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FBAA9" w14:textId="77777777" w:rsidR="00F1773B" w:rsidRDefault="00261554">
      <w:pPr>
        <w:rPr>
          <w:rFonts w:ascii="等线" w:eastAsia="等线" w:hAnsi="等线" w:cs="宋体"/>
          <w:b/>
          <w:bCs/>
          <w:color w:val="000000"/>
          <w:kern w:val="0"/>
          <w:sz w:val="28"/>
          <w:szCs w:val="28"/>
        </w:rPr>
      </w:pPr>
      <w:r>
        <w:rPr>
          <w:rFonts w:ascii="等线" w:eastAsia="等线" w:hAnsi="等线" w:cs="宋体" w:hint="eastAsia"/>
          <w:b/>
          <w:bCs/>
          <w:color w:val="000000"/>
          <w:kern w:val="0"/>
          <w:sz w:val="28"/>
          <w:szCs w:val="28"/>
        </w:rPr>
        <w:t>捐赠小鼠品系基因鉴定引物信息表</w:t>
      </w:r>
    </w:p>
    <w:p w14:paraId="3C18B45F" w14:textId="77777777" w:rsidR="00F1773B" w:rsidRDefault="00261554">
      <w:pPr>
        <w:rPr>
          <w:rFonts w:ascii="等线" w:eastAsia="等线" w:hAnsi="等线" w:cs="宋体"/>
          <w:b/>
          <w:bCs/>
          <w:color w:val="000000"/>
          <w:kern w:val="0"/>
          <w:sz w:val="24"/>
          <w:szCs w:val="24"/>
          <w:u w:val="single"/>
        </w:rPr>
      </w:pPr>
      <w:r>
        <w:rPr>
          <w:rFonts w:ascii="等线" w:eastAsia="等线" w:hAnsi="等线" w:cs="宋体" w:hint="eastAsia"/>
          <w:b/>
          <w:bCs/>
          <w:color w:val="000000"/>
          <w:kern w:val="0"/>
          <w:sz w:val="24"/>
          <w:szCs w:val="24"/>
        </w:rPr>
        <w:t>单位：</w:t>
      </w:r>
      <w:r>
        <w:rPr>
          <w:rFonts w:ascii="等线" w:eastAsia="等线" w:hAnsi="等线" w:cs="宋体" w:hint="eastAsia"/>
          <w:b/>
          <w:bCs/>
          <w:color w:val="000000"/>
          <w:kern w:val="0"/>
          <w:sz w:val="24"/>
          <w:szCs w:val="24"/>
          <w:u w:val="single"/>
        </w:rPr>
        <w:t xml:space="preserve"> </w:t>
      </w:r>
      <w:r>
        <w:rPr>
          <w:rFonts w:ascii="等线" w:eastAsia="等线" w:hAnsi="等线" w:cs="宋体"/>
          <w:b/>
          <w:bCs/>
          <w:color w:val="000000"/>
          <w:kern w:val="0"/>
          <w:sz w:val="24"/>
          <w:szCs w:val="24"/>
          <w:u w:val="single"/>
        </w:rPr>
        <w:t xml:space="preserve">   xxx               </w:t>
      </w:r>
      <w:r>
        <w:rPr>
          <w:rFonts w:ascii="等线" w:eastAsia="等线" w:hAnsi="等线" w:cs="宋体"/>
          <w:b/>
          <w:bCs/>
          <w:color w:val="000000"/>
          <w:kern w:val="0"/>
          <w:sz w:val="24"/>
          <w:szCs w:val="24"/>
        </w:rPr>
        <w:t xml:space="preserve"> </w:t>
      </w:r>
      <w:r>
        <w:rPr>
          <w:rFonts w:ascii="等线" w:eastAsia="等线" w:hAnsi="等线" w:cs="宋体" w:hint="eastAsia"/>
          <w:b/>
          <w:bCs/>
          <w:color w:val="000000"/>
          <w:kern w:val="0"/>
          <w:sz w:val="24"/>
          <w:szCs w:val="24"/>
        </w:rPr>
        <w:t>院系：</w:t>
      </w:r>
      <w:r>
        <w:rPr>
          <w:rFonts w:ascii="等线" w:eastAsia="等线" w:hAnsi="等线" w:cs="宋体" w:hint="eastAsia"/>
          <w:b/>
          <w:bCs/>
          <w:color w:val="000000"/>
          <w:kern w:val="0"/>
          <w:sz w:val="24"/>
          <w:szCs w:val="24"/>
          <w:u w:val="single"/>
        </w:rPr>
        <w:t xml:space="preserve"> </w:t>
      </w:r>
      <w:r>
        <w:rPr>
          <w:rFonts w:ascii="等线" w:eastAsia="等线" w:hAnsi="等线" w:cs="宋体"/>
          <w:b/>
          <w:bCs/>
          <w:color w:val="000000"/>
          <w:kern w:val="0"/>
          <w:sz w:val="24"/>
          <w:szCs w:val="24"/>
          <w:u w:val="single"/>
        </w:rPr>
        <w:t xml:space="preserve">          xxx院系              </w:t>
      </w:r>
    </w:p>
    <w:p w14:paraId="1ACC6539" w14:textId="77777777" w:rsidR="00F1773B" w:rsidRDefault="00261554">
      <w:pPr>
        <w:rPr>
          <w:rFonts w:ascii="等线" w:eastAsia="等线" w:hAnsi="等线" w:cs="宋体"/>
          <w:b/>
          <w:bCs/>
          <w:color w:val="000000"/>
          <w:kern w:val="0"/>
          <w:sz w:val="24"/>
          <w:szCs w:val="24"/>
          <w:u w:val="single"/>
        </w:rPr>
      </w:pPr>
      <w:r>
        <w:rPr>
          <w:rFonts w:ascii="等线" w:eastAsia="等线" w:hAnsi="等线" w:cs="宋体" w:hint="eastAsia"/>
          <w:b/>
          <w:bCs/>
          <w:color w:val="000000"/>
          <w:kern w:val="0"/>
          <w:sz w:val="24"/>
          <w:szCs w:val="24"/>
        </w:rPr>
        <w:t>课题组长：</w:t>
      </w:r>
      <w:r>
        <w:rPr>
          <w:rFonts w:ascii="等线" w:eastAsia="等线" w:hAnsi="等线" w:cs="宋体" w:hint="eastAsia"/>
          <w:b/>
          <w:bCs/>
          <w:color w:val="000000"/>
          <w:kern w:val="0"/>
          <w:sz w:val="24"/>
          <w:szCs w:val="24"/>
          <w:u w:val="single"/>
        </w:rPr>
        <w:t xml:space="preserve"> </w:t>
      </w:r>
      <w:r>
        <w:rPr>
          <w:rFonts w:ascii="等线" w:eastAsia="等线" w:hAnsi="等线" w:cs="宋体"/>
          <w:b/>
          <w:bCs/>
          <w:color w:val="000000"/>
          <w:kern w:val="0"/>
          <w:sz w:val="24"/>
          <w:szCs w:val="24"/>
          <w:u w:val="single"/>
        </w:rPr>
        <w:t xml:space="preserve">      xxx            </w:t>
      </w:r>
      <w:r>
        <w:rPr>
          <w:rFonts w:ascii="等线" w:eastAsia="等线" w:hAnsi="等线" w:cs="宋体" w:hint="eastAsia"/>
          <w:b/>
          <w:bCs/>
          <w:color w:val="000000"/>
          <w:kern w:val="0"/>
          <w:sz w:val="24"/>
          <w:szCs w:val="24"/>
        </w:rPr>
        <w:t>手机：</w:t>
      </w:r>
      <w:r>
        <w:rPr>
          <w:rFonts w:ascii="等线" w:eastAsia="等线" w:hAnsi="等线" w:cs="宋体"/>
          <w:b/>
          <w:bCs/>
          <w:color w:val="000000"/>
          <w:kern w:val="0"/>
          <w:sz w:val="24"/>
          <w:szCs w:val="24"/>
        </w:rPr>
        <w:t xml:space="preserve"> </w:t>
      </w:r>
      <w:r>
        <w:rPr>
          <w:rFonts w:ascii="等线" w:eastAsia="等线" w:hAnsi="等线" w:cs="宋体"/>
          <w:b/>
          <w:bCs/>
          <w:color w:val="000000"/>
          <w:kern w:val="0"/>
          <w:sz w:val="24"/>
          <w:szCs w:val="24"/>
          <w:u w:val="single"/>
        </w:rPr>
        <w:t xml:space="preserve">     </w:t>
      </w:r>
      <w:r>
        <w:rPr>
          <w:rFonts w:ascii="等线" w:eastAsia="等线" w:hAnsi="等线" w:cs="宋体" w:hint="eastAsia"/>
          <w:b/>
          <w:bCs/>
          <w:color w:val="000000"/>
          <w:kern w:val="0"/>
          <w:sz w:val="24"/>
          <w:szCs w:val="24"/>
          <w:u w:val="single"/>
        </w:rPr>
        <w:t>12345678901</w:t>
      </w:r>
      <w:r>
        <w:rPr>
          <w:rFonts w:ascii="等线" w:eastAsia="等线" w:hAnsi="等线" w:cs="宋体"/>
          <w:b/>
          <w:bCs/>
          <w:color w:val="000000"/>
          <w:kern w:val="0"/>
          <w:sz w:val="24"/>
          <w:szCs w:val="24"/>
          <w:u w:val="single"/>
        </w:rPr>
        <w:t xml:space="preserve">               </w:t>
      </w:r>
      <w:r>
        <w:rPr>
          <w:rFonts w:ascii="等线" w:eastAsia="等线" w:hAnsi="等线" w:cs="宋体" w:hint="eastAsia"/>
          <w:b/>
          <w:bCs/>
          <w:color w:val="000000"/>
          <w:kern w:val="0"/>
          <w:sz w:val="24"/>
          <w:szCs w:val="24"/>
        </w:rPr>
        <w:t>邮箱：</w:t>
      </w:r>
      <w:r>
        <w:rPr>
          <w:rFonts w:ascii="等线" w:eastAsia="等线" w:hAnsi="等线" w:cs="宋体" w:hint="eastAsia"/>
          <w:b/>
          <w:bCs/>
          <w:color w:val="000000"/>
          <w:kern w:val="0"/>
          <w:sz w:val="24"/>
          <w:szCs w:val="24"/>
          <w:u w:val="single"/>
        </w:rPr>
        <w:t xml:space="preserve"> </w:t>
      </w:r>
      <w:r>
        <w:rPr>
          <w:rFonts w:ascii="等线" w:eastAsia="等线" w:hAnsi="等线" w:cs="宋体"/>
          <w:b/>
          <w:bCs/>
          <w:color w:val="000000"/>
          <w:kern w:val="0"/>
          <w:sz w:val="24"/>
          <w:szCs w:val="24"/>
          <w:u w:val="single"/>
        </w:rPr>
        <w:t xml:space="preserve">                 </w:t>
      </w:r>
    </w:p>
    <w:p w14:paraId="2E5404D7" w14:textId="77777777" w:rsidR="00F1773B" w:rsidRDefault="00261554">
      <w:pPr>
        <w:rPr>
          <w:rFonts w:ascii="等线" w:eastAsia="等线" w:hAnsi="等线" w:cs="宋体"/>
          <w:b/>
          <w:bCs/>
          <w:color w:val="000000"/>
          <w:kern w:val="0"/>
          <w:sz w:val="24"/>
          <w:szCs w:val="24"/>
          <w:u w:val="single"/>
        </w:rPr>
      </w:pPr>
      <w:r>
        <w:rPr>
          <w:rFonts w:ascii="等线" w:eastAsia="等线" w:hAnsi="等线" w:cs="宋体" w:hint="eastAsia"/>
          <w:b/>
          <w:bCs/>
          <w:color w:val="000000"/>
          <w:kern w:val="0"/>
          <w:sz w:val="24"/>
          <w:szCs w:val="24"/>
        </w:rPr>
        <w:t>联系人：</w:t>
      </w:r>
      <w:r>
        <w:rPr>
          <w:rFonts w:ascii="等线" w:eastAsia="等线" w:hAnsi="等线" w:cs="宋体" w:hint="eastAsia"/>
          <w:b/>
          <w:bCs/>
          <w:color w:val="000000"/>
          <w:kern w:val="0"/>
          <w:sz w:val="24"/>
          <w:szCs w:val="24"/>
          <w:u w:val="single"/>
        </w:rPr>
        <w:t xml:space="preserve"> </w:t>
      </w:r>
      <w:r>
        <w:rPr>
          <w:rFonts w:ascii="等线" w:eastAsia="等线" w:hAnsi="等线" w:cs="宋体"/>
          <w:b/>
          <w:bCs/>
          <w:color w:val="000000"/>
          <w:kern w:val="0"/>
          <w:sz w:val="24"/>
          <w:szCs w:val="24"/>
          <w:u w:val="single"/>
        </w:rPr>
        <w:t xml:space="preserve">       xxx             </w:t>
      </w:r>
      <w:r>
        <w:rPr>
          <w:rFonts w:ascii="等线" w:eastAsia="等线" w:hAnsi="等线" w:cs="宋体" w:hint="eastAsia"/>
          <w:b/>
          <w:bCs/>
          <w:color w:val="000000"/>
          <w:kern w:val="0"/>
          <w:sz w:val="24"/>
          <w:szCs w:val="24"/>
        </w:rPr>
        <w:t>手机：</w:t>
      </w:r>
      <w:r>
        <w:rPr>
          <w:rFonts w:ascii="等线" w:eastAsia="等线" w:hAnsi="等线" w:cs="宋体" w:hint="eastAsia"/>
          <w:b/>
          <w:bCs/>
          <w:color w:val="000000"/>
          <w:kern w:val="0"/>
          <w:sz w:val="24"/>
          <w:szCs w:val="24"/>
          <w:u w:val="single"/>
        </w:rPr>
        <w:t xml:space="preserve"> </w:t>
      </w:r>
      <w:r>
        <w:rPr>
          <w:rFonts w:ascii="等线" w:eastAsia="等线" w:hAnsi="等线" w:cs="宋体"/>
          <w:b/>
          <w:bCs/>
          <w:color w:val="000000"/>
          <w:kern w:val="0"/>
          <w:sz w:val="24"/>
          <w:szCs w:val="24"/>
          <w:u w:val="single"/>
        </w:rPr>
        <w:t xml:space="preserve">         </w:t>
      </w:r>
      <w:r>
        <w:rPr>
          <w:rFonts w:ascii="等线" w:eastAsia="等线" w:hAnsi="等线" w:cs="宋体" w:hint="eastAsia"/>
          <w:b/>
          <w:bCs/>
          <w:color w:val="000000"/>
          <w:kern w:val="0"/>
          <w:sz w:val="24"/>
          <w:szCs w:val="24"/>
          <w:u w:val="single"/>
        </w:rPr>
        <w:t>10987654321</w:t>
      </w:r>
      <w:r>
        <w:rPr>
          <w:rFonts w:ascii="等线" w:eastAsia="等线" w:hAnsi="等线" w:cs="宋体"/>
          <w:b/>
          <w:bCs/>
          <w:color w:val="000000"/>
          <w:kern w:val="0"/>
          <w:sz w:val="24"/>
          <w:szCs w:val="24"/>
          <w:u w:val="single"/>
        </w:rPr>
        <w:t xml:space="preserve">         </w:t>
      </w:r>
      <w:r>
        <w:rPr>
          <w:rFonts w:ascii="等线" w:eastAsia="等线" w:hAnsi="等线" w:cs="宋体"/>
          <w:b/>
          <w:bCs/>
          <w:color w:val="000000"/>
          <w:kern w:val="0"/>
          <w:sz w:val="24"/>
          <w:szCs w:val="24"/>
        </w:rPr>
        <w:t xml:space="preserve"> </w:t>
      </w:r>
      <w:r>
        <w:rPr>
          <w:rFonts w:ascii="等线" w:eastAsia="等线" w:hAnsi="等线" w:cs="宋体" w:hint="eastAsia"/>
          <w:b/>
          <w:bCs/>
          <w:color w:val="000000"/>
          <w:kern w:val="0"/>
          <w:sz w:val="24"/>
          <w:szCs w:val="24"/>
        </w:rPr>
        <w:t>邮箱：</w:t>
      </w:r>
      <w:r>
        <w:rPr>
          <w:rFonts w:ascii="等线" w:eastAsia="等线" w:hAnsi="等线" w:cs="宋体" w:hint="eastAsia"/>
          <w:b/>
          <w:bCs/>
          <w:color w:val="000000"/>
          <w:kern w:val="0"/>
          <w:sz w:val="24"/>
          <w:szCs w:val="24"/>
          <w:u w:val="single"/>
        </w:rPr>
        <w:t xml:space="preserve"> </w:t>
      </w:r>
      <w:r>
        <w:rPr>
          <w:rFonts w:ascii="等线" w:eastAsia="等线" w:hAnsi="等线" w:cs="宋体"/>
          <w:b/>
          <w:bCs/>
          <w:color w:val="000000"/>
          <w:kern w:val="0"/>
          <w:sz w:val="24"/>
          <w:szCs w:val="24"/>
          <w:u w:val="single"/>
        </w:rPr>
        <w:t xml:space="preserve">                       </w:t>
      </w:r>
    </w:p>
    <w:tbl>
      <w:tblPr>
        <w:tblStyle w:val="a7"/>
        <w:tblW w:w="14454" w:type="dxa"/>
        <w:tblLayout w:type="fixed"/>
        <w:tblLook w:val="04A0" w:firstRow="1" w:lastRow="0" w:firstColumn="1" w:lastColumn="0" w:noHBand="0" w:noVBand="1"/>
      </w:tblPr>
      <w:tblGrid>
        <w:gridCol w:w="1980"/>
        <w:gridCol w:w="963"/>
        <w:gridCol w:w="851"/>
        <w:gridCol w:w="1134"/>
        <w:gridCol w:w="2977"/>
        <w:gridCol w:w="2551"/>
        <w:gridCol w:w="3998"/>
      </w:tblGrid>
      <w:tr w:rsidR="00F129A9" w14:paraId="3BDA448E" w14:textId="77777777" w:rsidTr="004C025E">
        <w:tc>
          <w:tcPr>
            <w:tcW w:w="1980" w:type="dxa"/>
            <w:vAlign w:val="center"/>
          </w:tcPr>
          <w:p w14:paraId="684A6A5E" w14:textId="77777777" w:rsidR="00F129A9" w:rsidRDefault="00F129A9"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Cs w:val="21"/>
              </w:rPr>
              <w:t>品系</w:t>
            </w:r>
          </w:p>
        </w:tc>
        <w:tc>
          <w:tcPr>
            <w:tcW w:w="963" w:type="dxa"/>
            <w:vAlign w:val="center"/>
          </w:tcPr>
          <w:p w14:paraId="09DF962E" w14:textId="77777777" w:rsidR="00F129A9" w:rsidRDefault="00F129A9"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Cs w:val="21"/>
              </w:rPr>
              <w:t>涉及的基因型</w:t>
            </w:r>
          </w:p>
        </w:tc>
        <w:tc>
          <w:tcPr>
            <w:tcW w:w="851" w:type="dxa"/>
            <w:vAlign w:val="center"/>
          </w:tcPr>
          <w:p w14:paraId="61912A1E" w14:textId="77777777" w:rsidR="00F129A9" w:rsidRDefault="00F129A9"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Cs w:val="21"/>
              </w:rPr>
              <w:t>对应文件名</w:t>
            </w:r>
          </w:p>
        </w:tc>
        <w:tc>
          <w:tcPr>
            <w:tcW w:w="1134" w:type="dxa"/>
            <w:vAlign w:val="center"/>
          </w:tcPr>
          <w:p w14:paraId="19099EB6" w14:textId="77777777" w:rsidR="00F129A9" w:rsidRDefault="00F129A9"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Cs w:val="21"/>
              </w:rPr>
              <w:t>确定基因型名称</w:t>
            </w:r>
          </w:p>
        </w:tc>
        <w:tc>
          <w:tcPr>
            <w:tcW w:w="2977" w:type="dxa"/>
            <w:vAlign w:val="center"/>
          </w:tcPr>
          <w:p w14:paraId="211A6F7B" w14:textId="77777777" w:rsidR="00F129A9" w:rsidRDefault="00F129A9"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Cs w:val="21"/>
              </w:rPr>
              <w:t>引物序列</w:t>
            </w:r>
          </w:p>
        </w:tc>
        <w:tc>
          <w:tcPr>
            <w:tcW w:w="2551" w:type="dxa"/>
            <w:vAlign w:val="center"/>
          </w:tcPr>
          <w:p w14:paraId="0E33807A" w14:textId="77777777" w:rsidR="00F129A9" w:rsidRDefault="00F129A9" w:rsidP="00F129A9">
            <w:pPr>
              <w:rPr>
                <w:rFonts w:eastAsia="等线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Cs w:val="21"/>
              </w:rPr>
              <w:t>P</w:t>
            </w:r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  <w:t>CR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Cs w:val="21"/>
              </w:rPr>
              <w:t>程序</w:t>
            </w:r>
          </w:p>
        </w:tc>
        <w:tc>
          <w:tcPr>
            <w:tcW w:w="3998" w:type="dxa"/>
            <w:vAlign w:val="center"/>
          </w:tcPr>
          <w:p w14:paraId="68D48409" w14:textId="77777777" w:rsidR="00F129A9" w:rsidRPr="0074293F" w:rsidRDefault="00F129A9">
            <w:pPr>
              <w:rPr>
                <w:rFonts w:eastAsia="等线"/>
                <w:b/>
                <w:bCs/>
              </w:rPr>
            </w:pPr>
            <w:r w:rsidRPr="0074293F">
              <w:rPr>
                <w:rFonts w:eastAsia="等线"/>
                <w:b/>
                <w:bCs/>
              </w:rPr>
              <w:t>PCR体系详情</w:t>
            </w:r>
          </w:p>
        </w:tc>
      </w:tr>
      <w:tr w:rsidR="00F129A9" w14:paraId="680A27CD" w14:textId="77777777" w:rsidTr="004C025E">
        <w:tc>
          <w:tcPr>
            <w:tcW w:w="1980" w:type="dxa"/>
            <w:vAlign w:val="center"/>
          </w:tcPr>
          <w:p w14:paraId="3F84DC05" w14:textId="77777777" w:rsidR="00F129A9" w:rsidRDefault="00F129A9">
            <w:pPr>
              <w:rPr>
                <w:b/>
                <w:color w:val="FFC000" w:themeColor="accent4"/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B6.129(Cg)-</w:t>
            </w:r>
            <w:proofErr w:type="spellStart"/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Fos</w:t>
            </w:r>
            <w:proofErr w:type="spellEnd"/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&lt;tm1.1(</w:t>
            </w:r>
            <w:proofErr w:type="spellStart"/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cre</w:t>
            </w:r>
            <w:proofErr w:type="spellEnd"/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/ERT2)Luo&gt;/J</w:t>
            </w:r>
          </w:p>
        </w:tc>
        <w:tc>
          <w:tcPr>
            <w:tcW w:w="963" w:type="dxa"/>
            <w:vAlign w:val="center"/>
          </w:tcPr>
          <w:p w14:paraId="66F97CE3" w14:textId="77777777" w:rsidR="00F129A9" w:rsidRDefault="00F129A9">
            <w:pPr>
              <w:rPr>
                <w:b/>
                <w:color w:val="FFC000" w:themeColor="accent4"/>
                <w14:props3d w14:extrusionH="57150" w14:contourW="0" w14:prstMaterial="softEdge">
                  <w14:bevelT w14:w="25400" w14:h="38100" w14:prst="circle"/>
                </w14:props3d>
              </w:rPr>
            </w:pPr>
            <w:proofErr w:type="spellStart"/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Fos</w:t>
            </w:r>
            <w:proofErr w:type="spellEnd"/>
          </w:p>
        </w:tc>
        <w:tc>
          <w:tcPr>
            <w:tcW w:w="851" w:type="dxa"/>
            <w:vAlign w:val="center"/>
          </w:tcPr>
          <w:p w14:paraId="0C38FED6" w14:textId="77777777" w:rsidR="00F129A9" w:rsidRDefault="00F129A9">
            <w:pPr>
              <w:rPr>
                <w:b/>
                <w:color w:val="FFC000" w:themeColor="accent4"/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cFosCreRT_JAX#021882.docx</w:t>
            </w:r>
          </w:p>
        </w:tc>
        <w:tc>
          <w:tcPr>
            <w:tcW w:w="1134" w:type="dxa"/>
            <w:vAlign w:val="center"/>
          </w:tcPr>
          <w:p w14:paraId="01952094" w14:textId="77777777" w:rsidR="00F129A9" w:rsidRDefault="00F129A9">
            <w:pPr>
              <w:rPr>
                <w:b/>
                <w:color w:val="FFC000" w:themeColor="accent4"/>
                <w14:props3d w14:extrusionH="57150" w14:contourW="0" w14:prstMaterial="softEdge">
                  <w14:bevelT w14:w="25400" w14:h="38100" w14:prst="circle"/>
                </w14:props3d>
              </w:rPr>
            </w:pPr>
            <w:proofErr w:type="spellStart"/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Fos</w:t>
            </w:r>
            <w:proofErr w:type="spellEnd"/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&lt;tm1.1(</w:t>
            </w:r>
            <w:proofErr w:type="spellStart"/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cre</w:t>
            </w:r>
            <w:proofErr w:type="spellEnd"/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/ERT2)Luo&gt;</w:t>
            </w:r>
          </w:p>
        </w:tc>
        <w:tc>
          <w:tcPr>
            <w:tcW w:w="2977" w:type="dxa"/>
            <w:vAlign w:val="center"/>
          </w:tcPr>
          <w:p w14:paraId="510F7028" w14:textId="77777777" w:rsidR="00F129A9" w:rsidRDefault="00F129A9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 xml:space="preserve">17016 (Common): CAC CAG TGT CTA CCC CTG GA </w:t>
            </w:r>
          </w:p>
          <w:p w14:paraId="584E96AE" w14:textId="77777777" w:rsidR="00F129A9" w:rsidRDefault="00F129A9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 xml:space="preserve">17017 (WT Rev): CGG CTA CAC AAA GCC AAA CT </w:t>
            </w:r>
          </w:p>
          <w:p w14:paraId="59F788F2" w14:textId="77777777" w:rsidR="00F129A9" w:rsidRDefault="00F129A9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 xml:space="preserve">17018 (Mut Rev): CGC GCC TGA AGA TAT AGA </w:t>
            </w:r>
            <w:proofErr w:type="spellStart"/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AGA</w:t>
            </w:r>
            <w:proofErr w:type="spellEnd"/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 xml:space="preserve"> </w:t>
            </w:r>
          </w:p>
          <w:p w14:paraId="084D8FCC" w14:textId="77777777" w:rsidR="00F129A9" w:rsidRDefault="00F129A9">
            <w:pPr>
              <w:rPr>
                <w:b/>
                <w:color w:val="FFC000" w:themeColor="accent4"/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结果：</w:t>
            </w:r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 xml:space="preserve"> Mutant ~293 bp; WT 215 bp</w:t>
            </w:r>
          </w:p>
        </w:tc>
        <w:tc>
          <w:tcPr>
            <w:tcW w:w="2551" w:type="dxa"/>
            <w:vAlign w:val="center"/>
          </w:tcPr>
          <w:p w14:paraId="22923D75" w14:textId="77777777" w:rsidR="00F129A9" w:rsidRDefault="00F129A9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Touchdown PCR:</w:t>
            </w:r>
          </w:p>
          <w:p w14:paraId="5F4C7BC2" w14:textId="77777777" w:rsidR="00F129A9" w:rsidRDefault="00F129A9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ascii="Arial" w:hAnsi="Arial" w:cs="Arial" w:hint="eastAsia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1</w:t>
            </w:r>
            <w:r>
              <w:rPr>
                <w:rFonts w:ascii="Arial" w:hAnsi="Arial" w:cs="Arial" w:hint="eastAsia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、</w:t>
            </w:r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94℃, 2:00</w:t>
            </w:r>
          </w:p>
          <w:p w14:paraId="14349B8B" w14:textId="77777777" w:rsidR="00F129A9" w:rsidRDefault="00F129A9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ascii="Arial" w:hAnsi="Arial" w:cs="Arial" w:hint="eastAsia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2</w:t>
            </w:r>
            <w:r>
              <w:rPr>
                <w:rFonts w:ascii="Arial" w:hAnsi="Arial" w:cs="Arial" w:hint="eastAsia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、</w:t>
            </w:r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94℃, 0:20</w:t>
            </w:r>
          </w:p>
          <w:p w14:paraId="413FE3B6" w14:textId="77777777" w:rsidR="00F129A9" w:rsidRDefault="00F129A9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ascii="Arial" w:hAnsi="Arial" w:cs="Arial" w:hint="eastAsia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3</w:t>
            </w:r>
            <w:r>
              <w:rPr>
                <w:rFonts w:ascii="Arial" w:hAnsi="Arial" w:cs="Arial" w:hint="eastAsia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、</w:t>
            </w:r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65℃, 0:15</w:t>
            </w:r>
          </w:p>
          <w:p w14:paraId="4B0F8A25" w14:textId="77777777" w:rsidR="00F129A9" w:rsidRDefault="00F129A9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-0.5℃ per cycle</w:t>
            </w:r>
          </w:p>
          <w:p w14:paraId="2E337CCB" w14:textId="77777777" w:rsidR="00F129A9" w:rsidRDefault="00F129A9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ascii="Arial" w:hAnsi="Arial" w:cs="Arial" w:hint="eastAsia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4</w:t>
            </w:r>
            <w:r>
              <w:rPr>
                <w:rFonts w:ascii="Arial" w:hAnsi="Arial" w:cs="Arial" w:hint="eastAsia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、</w:t>
            </w:r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68℃, 0:10</w:t>
            </w:r>
          </w:p>
          <w:p w14:paraId="084738F0" w14:textId="77777777" w:rsidR="00F129A9" w:rsidRDefault="00F129A9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ascii="Arial" w:hAnsi="Arial" w:cs="Arial" w:hint="eastAsia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5</w:t>
            </w:r>
            <w:r>
              <w:rPr>
                <w:rFonts w:ascii="Arial" w:hAnsi="Arial" w:cs="Arial" w:hint="eastAsia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、</w:t>
            </w:r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 xml:space="preserve">GOTO step 2, </w:t>
            </w:r>
            <w:r>
              <w:rPr>
                <w:rFonts w:ascii="Arial" w:hAnsi="Arial" w:cs="Arial" w:hint="eastAsia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10</w:t>
            </w:r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X</w:t>
            </w:r>
          </w:p>
          <w:p w14:paraId="2F6003B7" w14:textId="77777777" w:rsidR="00F129A9" w:rsidRDefault="00F129A9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ascii="Arial" w:hAnsi="Arial" w:cs="Arial" w:hint="eastAsia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6</w:t>
            </w:r>
            <w:r>
              <w:rPr>
                <w:rFonts w:ascii="Arial" w:hAnsi="Arial" w:cs="Arial" w:hint="eastAsia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、</w:t>
            </w:r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94℃, 0:25</w:t>
            </w:r>
          </w:p>
          <w:p w14:paraId="117B439F" w14:textId="77777777" w:rsidR="00F129A9" w:rsidRDefault="00F129A9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ascii="Arial" w:hAnsi="Arial" w:cs="Arial" w:hint="eastAsia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7</w:t>
            </w:r>
            <w:r>
              <w:rPr>
                <w:rFonts w:ascii="Arial" w:hAnsi="Arial" w:cs="Arial" w:hint="eastAsia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、</w:t>
            </w:r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60℃, 0:25</w:t>
            </w:r>
          </w:p>
          <w:p w14:paraId="40DDF0D2" w14:textId="77777777" w:rsidR="00F129A9" w:rsidRDefault="00F129A9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ascii="Arial" w:hAnsi="Arial" w:cs="Arial" w:hint="eastAsia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8</w:t>
            </w:r>
            <w:r>
              <w:rPr>
                <w:rFonts w:ascii="Arial" w:hAnsi="Arial" w:cs="Arial" w:hint="eastAsia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、</w:t>
            </w:r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72℃, 0:20</w:t>
            </w:r>
          </w:p>
          <w:p w14:paraId="1D6C7BC3" w14:textId="77777777" w:rsidR="00F129A9" w:rsidRDefault="00F129A9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ascii="Arial" w:hAnsi="Arial" w:cs="Arial" w:hint="eastAsia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9</w:t>
            </w:r>
            <w:r>
              <w:rPr>
                <w:rFonts w:ascii="Arial" w:hAnsi="Arial" w:cs="Arial" w:hint="eastAsia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、</w:t>
            </w:r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GOTO step 6, 30X</w:t>
            </w:r>
          </w:p>
          <w:p w14:paraId="65D4A8A7" w14:textId="77777777" w:rsidR="00F129A9" w:rsidRDefault="00F129A9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ascii="Arial" w:hAnsi="Arial" w:cs="Arial" w:hint="eastAsia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9</w:t>
            </w:r>
            <w:r>
              <w:rPr>
                <w:rFonts w:ascii="Arial" w:hAnsi="Arial" w:cs="Arial" w:hint="eastAsia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、</w:t>
            </w:r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72℃, 2:00</w:t>
            </w:r>
          </w:p>
          <w:p w14:paraId="2A56ED14" w14:textId="77777777" w:rsidR="00F129A9" w:rsidRDefault="00F129A9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ascii="Arial" w:hAnsi="Arial" w:cs="Arial" w:hint="eastAsia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10</w:t>
            </w:r>
            <w:r>
              <w:rPr>
                <w:rFonts w:ascii="Arial" w:hAnsi="Arial" w:cs="Arial" w:hint="eastAsia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、</w:t>
            </w:r>
            <w: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10℃, ∞</w:t>
            </w:r>
          </w:p>
          <w:p w14:paraId="63D1ED02" w14:textId="77777777" w:rsidR="00F129A9" w:rsidRDefault="00F129A9">
            <w:pPr>
              <w:tabs>
                <w:tab w:val="left" w:pos="387"/>
              </w:tabs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  <w:tc>
          <w:tcPr>
            <w:tcW w:w="3998" w:type="dxa"/>
            <w:vAlign w:val="center"/>
          </w:tcPr>
          <w:p w14:paraId="077E5047" w14:textId="77777777" w:rsidR="00F129A9" w:rsidRPr="00F129A9" w:rsidRDefault="00F129A9" w:rsidP="00F129A9">
            <w:pPr>
              <w:rPr>
                <w:rFonts w:ascii="Arial" w:hAnsi="Arial" w:cs="Arial"/>
                <w:bCs/>
                <w:color w:val="FF000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129A9">
              <w:rPr>
                <w:rFonts w:ascii="Arial" w:hAnsi="Arial" w:cs="Arial" w:hint="eastAsia"/>
                <w:bCs/>
                <w:color w:val="FF000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详细说明</w:t>
            </w:r>
            <w:r w:rsidRPr="00F129A9">
              <w:rPr>
                <w:rFonts w:ascii="Arial" w:hAnsi="Arial" w:cs="Arial" w:hint="eastAsia"/>
                <w:bCs/>
                <w:color w:val="FF000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PCR</w:t>
            </w:r>
            <w:r w:rsidRPr="00F129A9">
              <w:rPr>
                <w:rFonts w:ascii="Arial" w:hAnsi="Arial" w:cs="Arial" w:hint="eastAsia"/>
                <w:bCs/>
                <w:color w:val="FF000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反应中</w:t>
            </w:r>
            <w:r w:rsidRPr="00F129A9">
              <w:rPr>
                <w:rFonts w:ascii="Arial" w:hAnsi="Arial" w:cs="Arial" w:hint="eastAsia"/>
                <w:bCs/>
                <w:color w:val="FF000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Taq</w:t>
            </w:r>
            <w:r w:rsidRPr="00F129A9">
              <w:rPr>
                <w:rFonts w:ascii="Arial" w:hAnsi="Arial" w:cs="Arial" w:hint="eastAsia"/>
                <w:bCs/>
                <w:color w:val="FF000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酶的品牌和编号、引物使用的浓度和体积。</w:t>
            </w:r>
          </w:p>
          <w:p w14:paraId="13DA7283" w14:textId="77777777" w:rsidR="00F129A9" w:rsidRDefault="00F129A9" w:rsidP="00F129A9">
            <w:pPr>
              <w:rPr>
                <w:rFonts w:ascii="Arial" w:hAnsi="Arial" w:cs="Arial"/>
                <w:bCs/>
                <w:color w:val="FF000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ascii="Arial" w:hAnsi="Arial" w:cs="Arial" w:hint="eastAsia"/>
                <w:bCs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PCR</w:t>
            </w:r>
            <w:r>
              <w:rPr>
                <w:rFonts w:ascii="Arial" w:hAnsi="Arial" w:cs="Arial" w:hint="eastAsia"/>
                <w:bCs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体系：</w:t>
            </w:r>
            <w:r>
              <w:rPr>
                <w:rFonts w:ascii="Arial" w:hAnsi="Arial" w:cs="Arial" w:hint="eastAsia"/>
                <w:bCs/>
                <w:color w:val="FF000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可</w:t>
            </w:r>
            <w:r>
              <w:rPr>
                <w:rFonts w:ascii="Arial" w:hAnsi="Arial" w:cs="Arial" w:hint="eastAsia"/>
                <w:bCs/>
                <w:color w:val="FF000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3</w:t>
            </w:r>
            <w:r>
              <w:rPr>
                <w:rFonts w:ascii="Arial" w:hAnsi="Arial" w:cs="Arial" w:hint="eastAsia"/>
                <w:bCs/>
                <w:color w:val="FF000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引物</w:t>
            </w:r>
            <w:r>
              <w:rPr>
                <w:rFonts w:ascii="Arial" w:hAnsi="Arial" w:cs="Arial" w:hint="eastAsia"/>
                <w:bCs/>
                <w:color w:val="FF000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PCR</w:t>
            </w:r>
            <w:r>
              <w:rPr>
                <w:rFonts w:ascii="Arial" w:hAnsi="Arial" w:cs="Arial" w:hint="eastAsia"/>
                <w:bCs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（</w:t>
            </w:r>
            <w:r>
              <w:rPr>
                <w:rFonts w:ascii="Arial" w:hAnsi="Arial" w:cs="Arial" w:hint="eastAsia"/>
                <w:bCs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20ul</w:t>
            </w:r>
            <w:r>
              <w:rPr>
                <w:rFonts w:ascii="Arial" w:hAnsi="Arial" w:cs="Arial" w:hint="eastAsia"/>
                <w:bCs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体系）</w:t>
            </w:r>
          </w:p>
          <w:p w14:paraId="3E67C057" w14:textId="77777777" w:rsidR="00F129A9" w:rsidRDefault="00F129A9" w:rsidP="00F129A9">
            <w:pPr>
              <w:rPr>
                <w:rFonts w:ascii="Arial" w:hAnsi="Arial" w:cs="Arial"/>
                <w:bCs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ascii="Arial" w:hAnsi="Arial" w:cs="Arial" w:hint="eastAsia"/>
                <w:bCs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H2O</w:t>
            </w:r>
            <w:r>
              <w:rPr>
                <w:rFonts w:ascii="Arial" w:hAnsi="Arial" w:cs="Arial" w:hint="eastAsia"/>
                <w:bCs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：</w:t>
            </w:r>
            <w:r>
              <w:rPr>
                <w:rFonts w:ascii="Arial" w:hAnsi="Arial" w:cs="Arial" w:hint="eastAsia"/>
                <w:bCs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7ul</w:t>
            </w:r>
          </w:p>
          <w:p w14:paraId="2D4A9EA7" w14:textId="77777777" w:rsidR="00F129A9" w:rsidRDefault="00F129A9" w:rsidP="00F129A9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2× Taq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>酶（</w:t>
            </w:r>
            <w:proofErr w:type="spellStart"/>
            <w:r>
              <w:rPr>
                <w:rFonts w:ascii="Arial" w:hAnsi="Arial" w:cs="Arial"/>
                <w:color w:val="00B0F0"/>
                <w:sz w:val="20"/>
                <w:szCs w:val="20"/>
              </w:rPr>
              <w:t>Vazyme</w:t>
            </w:r>
            <w:proofErr w:type="spellEnd"/>
            <w:r>
              <w:rPr>
                <w:rFonts w:ascii="Arial" w:hAnsi="Arial" w:cs="Arial"/>
                <w:color w:val="00B0F0"/>
                <w:sz w:val="20"/>
                <w:szCs w:val="20"/>
              </w:rPr>
              <w:t xml:space="preserve"> P222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>）</w:t>
            </w:r>
            <w:r>
              <w:rPr>
                <w:rFonts w:ascii="Arial" w:hAnsi="Arial" w:cs="Arial" w:hint="eastAsia"/>
                <w:color w:val="00B0F0"/>
                <w:sz w:val="20"/>
                <w:szCs w:val="20"/>
              </w:rPr>
              <w:t>：</w:t>
            </w:r>
            <w:r>
              <w:rPr>
                <w:rFonts w:ascii="Arial" w:hAnsi="Arial" w:cs="Arial" w:hint="eastAsia"/>
                <w:color w:val="00B0F0"/>
                <w:sz w:val="20"/>
                <w:szCs w:val="20"/>
              </w:rPr>
              <w:t>10ul</w:t>
            </w:r>
          </w:p>
          <w:p w14:paraId="22B5265D" w14:textId="77777777" w:rsidR="00F129A9" w:rsidRDefault="00F129A9" w:rsidP="00F129A9">
            <w:pPr>
              <w:tabs>
                <w:tab w:val="left" w:pos="387"/>
              </w:tabs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B0F0"/>
                <w:sz w:val="20"/>
                <w:szCs w:val="20"/>
              </w:rPr>
              <w:t>10um Primer(common): 0.5ul</w:t>
            </w:r>
          </w:p>
          <w:p w14:paraId="1A8D9262" w14:textId="77777777" w:rsidR="00F129A9" w:rsidRDefault="00F129A9" w:rsidP="00F129A9">
            <w:pPr>
              <w:tabs>
                <w:tab w:val="left" w:pos="387"/>
              </w:tabs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B0F0"/>
                <w:sz w:val="20"/>
                <w:szCs w:val="20"/>
              </w:rPr>
              <w:t>10um Primer(</w:t>
            </w:r>
            <w:r>
              <w:rPr>
                <w:rFonts w:ascii="Arial" w:hAnsi="Arial" w:cs="Arial"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WT Rev</w:t>
            </w:r>
            <w:r>
              <w:rPr>
                <w:rFonts w:ascii="Arial" w:hAnsi="Arial" w:cs="Arial" w:hint="eastAsia"/>
                <w:color w:val="00B0F0"/>
                <w:sz w:val="20"/>
                <w:szCs w:val="20"/>
              </w:rPr>
              <w:t>): 0.5ul</w:t>
            </w:r>
          </w:p>
          <w:p w14:paraId="44356FDA" w14:textId="77777777" w:rsidR="00F129A9" w:rsidRDefault="00F129A9" w:rsidP="00F129A9">
            <w:pPr>
              <w:tabs>
                <w:tab w:val="left" w:pos="387"/>
              </w:tabs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B0F0"/>
                <w:sz w:val="20"/>
                <w:szCs w:val="20"/>
              </w:rPr>
              <w:t>10um Primer(</w:t>
            </w:r>
            <w:r>
              <w:rPr>
                <w:rFonts w:ascii="Arial" w:hAnsi="Arial" w:cs="Arial"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Mut Rev</w:t>
            </w:r>
            <w:r>
              <w:rPr>
                <w:rFonts w:ascii="Arial" w:hAnsi="Arial" w:cs="Arial" w:hint="eastAsia"/>
                <w:color w:val="00B0F0"/>
                <w:sz w:val="20"/>
                <w:szCs w:val="20"/>
              </w:rPr>
              <w:t>): 1ul</w:t>
            </w:r>
          </w:p>
          <w:p w14:paraId="5110C527" w14:textId="77777777" w:rsidR="00F129A9" w:rsidRDefault="00F129A9">
            <w:pPr>
              <w:tabs>
                <w:tab w:val="left" w:pos="387"/>
              </w:tabs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B0F0"/>
                <w:sz w:val="20"/>
                <w:szCs w:val="20"/>
              </w:rPr>
              <w:t>DNA:1ul</w:t>
            </w:r>
          </w:p>
          <w:p w14:paraId="0B684389" w14:textId="77777777" w:rsidR="00F129A9" w:rsidRDefault="00F129A9">
            <w:pPr>
              <w:tabs>
                <w:tab w:val="left" w:pos="387"/>
              </w:tabs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FF0000"/>
                <w:sz w:val="20"/>
                <w:szCs w:val="20"/>
              </w:rPr>
              <w:t>或者</w:t>
            </w:r>
          </w:p>
          <w:p w14:paraId="39F3947E" w14:textId="77777777" w:rsidR="00F129A9" w:rsidRDefault="00F129A9">
            <w:pPr>
              <w:tabs>
                <w:tab w:val="left" w:pos="387"/>
              </w:tabs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 w:hint="eastAsia"/>
                <w:bCs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PCR</w:t>
            </w:r>
            <w:r>
              <w:rPr>
                <w:rFonts w:ascii="Arial" w:hAnsi="Arial" w:cs="Arial" w:hint="eastAsia"/>
                <w:bCs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体系：</w:t>
            </w:r>
            <w:r>
              <w:rPr>
                <w:rFonts w:ascii="Arial" w:hAnsi="Arial" w:cs="Arial" w:hint="eastAsia"/>
                <w:color w:val="FF0000"/>
                <w:sz w:val="20"/>
                <w:szCs w:val="20"/>
              </w:rPr>
              <w:t>只能</w:t>
            </w:r>
            <w:r>
              <w:rPr>
                <w:rFonts w:ascii="Arial" w:hAnsi="Arial" w:cs="Arial" w:hint="eastAsia"/>
                <w:color w:val="FF0000"/>
                <w:sz w:val="20"/>
                <w:szCs w:val="20"/>
              </w:rPr>
              <w:t>2</w:t>
            </w:r>
            <w:r>
              <w:rPr>
                <w:rFonts w:ascii="Arial" w:hAnsi="Arial" w:cs="Arial" w:hint="eastAsia"/>
                <w:color w:val="FF0000"/>
                <w:sz w:val="20"/>
                <w:szCs w:val="20"/>
              </w:rPr>
              <w:t>引物</w:t>
            </w:r>
            <w:r>
              <w:rPr>
                <w:rFonts w:ascii="Arial" w:hAnsi="Arial" w:cs="Arial" w:hint="eastAsia"/>
                <w:color w:val="FF0000"/>
                <w:sz w:val="20"/>
                <w:szCs w:val="20"/>
              </w:rPr>
              <w:t>PCR</w:t>
            </w:r>
            <w:r>
              <w:rPr>
                <w:rFonts w:ascii="Arial" w:hAnsi="Arial" w:cs="Arial" w:hint="eastAsia"/>
                <w:bCs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（</w:t>
            </w:r>
            <w:r>
              <w:rPr>
                <w:rFonts w:ascii="Arial" w:hAnsi="Arial" w:cs="Arial" w:hint="eastAsia"/>
                <w:bCs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20ul</w:t>
            </w:r>
            <w:r>
              <w:rPr>
                <w:rFonts w:ascii="Arial" w:hAnsi="Arial" w:cs="Arial" w:hint="eastAsia"/>
                <w:bCs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体系）</w:t>
            </w:r>
          </w:p>
          <w:p w14:paraId="509488AE" w14:textId="77777777" w:rsidR="00F129A9" w:rsidRDefault="00F129A9">
            <w:pPr>
              <w:rPr>
                <w:rFonts w:ascii="Arial" w:hAnsi="Arial" w:cs="Arial"/>
                <w:bCs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ascii="Arial" w:hAnsi="Arial" w:cs="Arial" w:hint="eastAsia"/>
                <w:bCs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(1)</w:t>
            </w:r>
            <w:r>
              <w:rPr>
                <w:rFonts w:ascii="Arial" w:hAnsi="Arial" w:cs="Arial" w:hint="eastAsia"/>
                <w:bCs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野生型条带</w:t>
            </w:r>
          </w:p>
          <w:p w14:paraId="6D4C4C0E" w14:textId="77777777" w:rsidR="00F129A9" w:rsidRDefault="00F129A9">
            <w:pPr>
              <w:rPr>
                <w:rFonts w:ascii="Arial" w:hAnsi="Arial" w:cs="Arial"/>
                <w:bCs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ascii="Arial" w:hAnsi="Arial" w:cs="Arial" w:hint="eastAsia"/>
                <w:bCs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H2O</w:t>
            </w:r>
            <w:r>
              <w:rPr>
                <w:rFonts w:ascii="Arial" w:hAnsi="Arial" w:cs="Arial" w:hint="eastAsia"/>
                <w:bCs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：</w:t>
            </w:r>
            <w:r>
              <w:rPr>
                <w:rFonts w:ascii="Arial" w:hAnsi="Arial" w:cs="Arial" w:hint="eastAsia"/>
                <w:bCs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8ul</w:t>
            </w:r>
          </w:p>
          <w:p w14:paraId="230EB4EA" w14:textId="77777777" w:rsidR="00F129A9" w:rsidRDefault="00F129A9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2× Taq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>酶（</w:t>
            </w:r>
            <w:proofErr w:type="spellStart"/>
            <w:r>
              <w:rPr>
                <w:rFonts w:ascii="Arial" w:hAnsi="Arial" w:cs="Arial"/>
                <w:color w:val="00B0F0"/>
                <w:sz w:val="20"/>
                <w:szCs w:val="20"/>
              </w:rPr>
              <w:t>Vazyme</w:t>
            </w:r>
            <w:proofErr w:type="spellEnd"/>
            <w:r>
              <w:rPr>
                <w:rFonts w:ascii="Arial" w:hAnsi="Arial" w:cs="Arial"/>
                <w:color w:val="00B0F0"/>
                <w:sz w:val="20"/>
                <w:szCs w:val="20"/>
              </w:rPr>
              <w:t xml:space="preserve"> P222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>）</w:t>
            </w:r>
            <w:r>
              <w:rPr>
                <w:rFonts w:ascii="Arial" w:hAnsi="Arial" w:cs="Arial" w:hint="eastAsia"/>
                <w:color w:val="00B0F0"/>
                <w:sz w:val="20"/>
                <w:szCs w:val="20"/>
              </w:rPr>
              <w:t>：</w:t>
            </w:r>
            <w:r>
              <w:rPr>
                <w:rFonts w:ascii="Arial" w:hAnsi="Arial" w:cs="Arial" w:hint="eastAsia"/>
                <w:color w:val="00B0F0"/>
                <w:sz w:val="20"/>
                <w:szCs w:val="20"/>
              </w:rPr>
              <w:t>10ul</w:t>
            </w:r>
          </w:p>
          <w:p w14:paraId="063F4A5B" w14:textId="77777777" w:rsidR="00F129A9" w:rsidRDefault="00F129A9">
            <w:pPr>
              <w:tabs>
                <w:tab w:val="left" w:pos="387"/>
              </w:tabs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B0F0"/>
                <w:sz w:val="20"/>
                <w:szCs w:val="20"/>
              </w:rPr>
              <w:t>10um Primer(common): 0.5ul</w:t>
            </w:r>
          </w:p>
          <w:p w14:paraId="45143443" w14:textId="77777777" w:rsidR="00F129A9" w:rsidRDefault="00F129A9">
            <w:pPr>
              <w:tabs>
                <w:tab w:val="left" w:pos="387"/>
              </w:tabs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B0F0"/>
                <w:sz w:val="20"/>
                <w:szCs w:val="20"/>
              </w:rPr>
              <w:t>10um Primer(</w:t>
            </w:r>
            <w:r>
              <w:rPr>
                <w:rFonts w:ascii="Arial" w:hAnsi="Arial" w:cs="Arial"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WT Rev</w:t>
            </w:r>
            <w:r>
              <w:rPr>
                <w:rFonts w:ascii="Arial" w:hAnsi="Arial" w:cs="Arial" w:hint="eastAsia"/>
                <w:color w:val="00B0F0"/>
                <w:sz w:val="20"/>
                <w:szCs w:val="20"/>
              </w:rPr>
              <w:t>): 0.5ul</w:t>
            </w:r>
          </w:p>
          <w:p w14:paraId="3325D8D0" w14:textId="77777777" w:rsidR="00F129A9" w:rsidRDefault="00F129A9">
            <w:pPr>
              <w:tabs>
                <w:tab w:val="left" w:pos="387"/>
              </w:tabs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B0F0"/>
                <w:sz w:val="20"/>
                <w:szCs w:val="20"/>
              </w:rPr>
              <w:lastRenderedPageBreak/>
              <w:t>DNA:1ul</w:t>
            </w:r>
          </w:p>
          <w:p w14:paraId="4DFB81AC" w14:textId="77777777" w:rsidR="00F129A9" w:rsidRDefault="00F129A9">
            <w:pPr>
              <w:tabs>
                <w:tab w:val="left" w:pos="387"/>
              </w:tabs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B0F0"/>
                <w:sz w:val="20"/>
                <w:szCs w:val="20"/>
              </w:rPr>
              <w:t>PCR</w:t>
            </w:r>
            <w:r>
              <w:rPr>
                <w:rFonts w:ascii="Arial" w:hAnsi="Arial" w:cs="Arial" w:hint="eastAsia"/>
                <w:color w:val="00B0F0"/>
                <w:sz w:val="20"/>
                <w:szCs w:val="20"/>
              </w:rPr>
              <w:t>条带大小：</w:t>
            </w:r>
            <w:r>
              <w:rPr>
                <w:rFonts w:ascii="Arial" w:hAnsi="Arial" w:cs="Arial" w:hint="eastAsia"/>
                <w:color w:val="00B0F0"/>
                <w:sz w:val="20"/>
                <w:szCs w:val="20"/>
              </w:rPr>
              <w:t>215bp</w:t>
            </w:r>
          </w:p>
          <w:p w14:paraId="44AA82B8" w14:textId="77777777" w:rsidR="00F129A9" w:rsidRDefault="00F129A9">
            <w:pPr>
              <w:tabs>
                <w:tab w:val="left" w:pos="387"/>
              </w:tabs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  <w:p w14:paraId="5C65A183" w14:textId="77777777" w:rsidR="00F129A9" w:rsidRDefault="00F129A9">
            <w:pPr>
              <w:rPr>
                <w:rFonts w:ascii="Arial" w:hAnsi="Arial" w:cs="Arial"/>
                <w:bCs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ascii="Arial" w:hAnsi="Arial" w:cs="Arial" w:hint="eastAsia"/>
                <w:bCs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(2)</w:t>
            </w:r>
            <w:r>
              <w:rPr>
                <w:rFonts w:ascii="Arial" w:hAnsi="Arial" w:cs="Arial" w:hint="eastAsia"/>
                <w:bCs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突变体条带</w:t>
            </w:r>
          </w:p>
          <w:p w14:paraId="41F2022B" w14:textId="77777777" w:rsidR="00F129A9" w:rsidRDefault="00F129A9">
            <w:pPr>
              <w:rPr>
                <w:rFonts w:ascii="Arial" w:hAnsi="Arial" w:cs="Arial"/>
                <w:bCs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rFonts w:ascii="Arial" w:hAnsi="Arial" w:cs="Arial" w:hint="eastAsia"/>
                <w:bCs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H2O</w:t>
            </w:r>
            <w:r>
              <w:rPr>
                <w:rFonts w:ascii="Arial" w:hAnsi="Arial" w:cs="Arial" w:hint="eastAsia"/>
                <w:bCs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：</w:t>
            </w:r>
            <w:r>
              <w:rPr>
                <w:rFonts w:ascii="Arial" w:hAnsi="Arial" w:cs="Arial" w:hint="eastAsia"/>
                <w:bCs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7.5ul</w:t>
            </w:r>
          </w:p>
          <w:p w14:paraId="7C4A14D1" w14:textId="77777777" w:rsidR="00F129A9" w:rsidRDefault="00F129A9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2× Taq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>酶（</w:t>
            </w:r>
            <w:proofErr w:type="spellStart"/>
            <w:r>
              <w:rPr>
                <w:rFonts w:ascii="Arial" w:hAnsi="Arial" w:cs="Arial"/>
                <w:color w:val="00B0F0"/>
                <w:sz w:val="20"/>
                <w:szCs w:val="20"/>
              </w:rPr>
              <w:t>Vazyme</w:t>
            </w:r>
            <w:proofErr w:type="spellEnd"/>
            <w:r>
              <w:rPr>
                <w:rFonts w:ascii="Arial" w:hAnsi="Arial" w:cs="Arial"/>
                <w:color w:val="00B0F0"/>
                <w:sz w:val="20"/>
                <w:szCs w:val="20"/>
              </w:rPr>
              <w:t xml:space="preserve"> P222</w:t>
            </w:r>
            <w:r>
              <w:rPr>
                <w:rFonts w:ascii="Arial" w:hAnsi="Arial" w:cs="Arial"/>
                <w:color w:val="00B0F0"/>
                <w:sz w:val="20"/>
                <w:szCs w:val="20"/>
              </w:rPr>
              <w:t>）</w:t>
            </w:r>
            <w:r>
              <w:rPr>
                <w:rFonts w:ascii="Arial" w:hAnsi="Arial" w:cs="Arial" w:hint="eastAsia"/>
                <w:color w:val="00B0F0"/>
                <w:sz w:val="20"/>
                <w:szCs w:val="20"/>
              </w:rPr>
              <w:t>：</w:t>
            </w:r>
            <w:r>
              <w:rPr>
                <w:rFonts w:ascii="Arial" w:hAnsi="Arial" w:cs="Arial" w:hint="eastAsia"/>
                <w:color w:val="00B0F0"/>
                <w:sz w:val="20"/>
                <w:szCs w:val="20"/>
              </w:rPr>
              <w:t>10ul</w:t>
            </w:r>
          </w:p>
          <w:p w14:paraId="410D9707" w14:textId="77777777" w:rsidR="00F129A9" w:rsidRDefault="00F129A9">
            <w:pPr>
              <w:tabs>
                <w:tab w:val="left" w:pos="387"/>
              </w:tabs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B0F0"/>
                <w:sz w:val="20"/>
                <w:szCs w:val="20"/>
              </w:rPr>
              <w:t>10um Primer(common): 0.5ul</w:t>
            </w:r>
          </w:p>
          <w:p w14:paraId="4167C02F" w14:textId="77777777" w:rsidR="00F129A9" w:rsidRDefault="00F129A9">
            <w:pPr>
              <w:tabs>
                <w:tab w:val="left" w:pos="387"/>
              </w:tabs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B0F0"/>
                <w:sz w:val="20"/>
                <w:szCs w:val="20"/>
              </w:rPr>
              <w:t>10um Primer(</w:t>
            </w:r>
            <w:r>
              <w:rPr>
                <w:rFonts w:ascii="Arial" w:hAnsi="Arial" w:cs="Arial"/>
                <w:color w:val="00B0F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  <w:t>Mut Rev</w:t>
            </w:r>
            <w:r>
              <w:rPr>
                <w:rFonts w:ascii="Arial" w:hAnsi="Arial" w:cs="Arial" w:hint="eastAsia"/>
                <w:color w:val="00B0F0"/>
                <w:sz w:val="20"/>
                <w:szCs w:val="20"/>
              </w:rPr>
              <w:t>): 1ul</w:t>
            </w:r>
          </w:p>
          <w:p w14:paraId="4444A058" w14:textId="77777777" w:rsidR="00F129A9" w:rsidRDefault="00F129A9">
            <w:pPr>
              <w:tabs>
                <w:tab w:val="left" w:pos="387"/>
              </w:tabs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B0F0"/>
                <w:sz w:val="20"/>
                <w:szCs w:val="20"/>
              </w:rPr>
              <w:t>DNA:1ul</w:t>
            </w:r>
          </w:p>
          <w:p w14:paraId="17C81E92" w14:textId="77777777" w:rsidR="00F129A9" w:rsidRDefault="00F129A9">
            <w:pPr>
              <w:tabs>
                <w:tab w:val="left" w:pos="387"/>
              </w:tabs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B0F0"/>
                <w:sz w:val="20"/>
                <w:szCs w:val="20"/>
              </w:rPr>
              <w:t>PCR</w:t>
            </w:r>
            <w:r>
              <w:rPr>
                <w:rFonts w:ascii="Arial" w:hAnsi="Arial" w:cs="Arial" w:hint="eastAsia"/>
                <w:color w:val="00B0F0"/>
                <w:sz w:val="20"/>
                <w:szCs w:val="20"/>
              </w:rPr>
              <w:t>条带大小：</w:t>
            </w:r>
            <w:r>
              <w:rPr>
                <w:rFonts w:ascii="Arial" w:hAnsi="Arial" w:cs="Arial" w:hint="eastAsia"/>
                <w:color w:val="00B0F0"/>
                <w:sz w:val="20"/>
                <w:szCs w:val="20"/>
              </w:rPr>
              <w:t>293bp</w:t>
            </w:r>
          </w:p>
          <w:p w14:paraId="73498F44" w14:textId="77777777" w:rsidR="00F129A9" w:rsidRDefault="00F129A9">
            <w:pPr>
              <w:rPr>
                <w:b/>
                <w:color w:val="FFC000" w:themeColor="accent4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</w:tr>
      <w:tr w:rsidR="004C025E" w14:paraId="40854205" w14:textId="77777777" w:rsidTr="004C025E">
        <w:tc>
          <w:tcPr>
            <w:tcW w:w="1980" w:type="dxa"/>
            <w:vAlign w:val="center"/>
          </w:tcPr>
          <w:p w14:paraId="0A12CE41" w14:textId="77777777" w:rsidR="004C025E" w:rsidRDefault="004C025E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963" w:type="dxa"/>
            <w:vAlign w:val="center"/>
          </w:tcPr>
          <w:p w14:paraId="0E7F54CE" w14:textId="77777777" w:rsidR="004C025E" w:rsidRDefault="004C025E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851" w:type="dxa"/>
            <w:vAlign w:val="center"/>
          </w:tcPr>
          <w:p w14:paraId="45E5175C" w14:textId="77777777" w:rsidR="004C025E" w:rsidRDefault="004C025E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1134" w:type="dxa"/>
            <w:vAlign w:val="center"/>
          </w:tcPr>
          <w:p w14:paraId="00BE0AEE" w14:textId="77777777" w:rsidR="004C025E" w:rsidRDefault="004C025E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2977" w:type="dxa"/>
            <w:vAlign w:val="center"/>
          </w:tcPr>
          <w:p w14:paraId="15B5EC29" w14:textId="77777777" w:rsidR="004C025E" w:rsidRDefault="004C025E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2551" w:type="dxa"/>
            <w:vAlign w:val="center"/>
          </w:tcPr>
          <w:p w14:paraId="7F318E00" w14:textId="77777777" w:rsidR="004C025E" w:rsidRDefault="004C025E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3998" w:type="dxa"/>
            <w:vAlign w:val="center"/>
          </w:tcPr>
          <w:p w14:paraId="2B2188AE" w14:textId="77777777" w:rsidR="004C025E" w:rsidRPr="00F129A9" w:rsidRDefault="004C025E" w:rsidP="00F129A9">
            <w:pPr>
              <w:rPr>
                <w:rFonts w:ascii="Arial" w:hAnsi="Arial" w:cs="Arial" w:hint="eastAsia"/>
                <w:bCs/>
                <w:color w:val="FF000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</w:tr>
      <w:tr w:rsidR="004C025E" w14:paraId="4AC2E3CD" w14:textId="77777777" w:rsidTr="004C025E">
        <w:tc>
          <w:tcPr>
            <w:tcW w:w="1980" w:type="dxa"/>
            <w:vAlign w:val="center"/>
          </w:tcPr>
          <w:p w14:paraId="7A0138F3" w14:textId="77777777" w:rsidR="004C025E" w:rsidRDefault="004C025E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963" w:type="dxa"/>
            <w:vAlign w:val="center"/>
          </w:tcPr>
          <w:p w14:paraId="1BF2B359" w14:textId="77777777" w:rsidR="004C025E" w:rsidRDefault="004C025E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851" w:type="dxa"/>
            <w:vAlign w:val="center"/>
          </w:tcPr>
          <w:p w14:paraId="48D7148E" w14:textId="77777777" w:rsidR="004C025E" w:rsidRDefault="004C025E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1134" w:type="dxa"/>
            <w:vAlign w:val="center"/>
          </w:tcPr>
          <w:p w14:paraId="7E3C6067" w14:textId="77777777" w:rsidR="004C025E" w:rsidRDefault="004C025E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2977" w:type="dxa"/>
            <w:vAlign w:val="center"/>
          </w:tcPr>
          <w:p w14:paraId="6D4B40EF" w14:textId="77777777" w:rsidR="004C025E" w:rsidRDefault="004C025E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2551" w:type="dxa"/>
            <w:vAlign w:val="center"/>
          </w:tcPr>
          <w:p w14:paraId="7B06F1DA" w14:textId="77777777" w:rsidR="004C025E" w:rsidRDefault="004C025E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3998" w:type="dxa"/>
            <w:vAlign w:val="center"/>
          </w:tcPr>
          <w:p w14:paraId="54794117" w14:textId="77777777" w:rsidR="004C025E" w:rsidRPr="00F129A9" w:rsidRDefault="004C025E" w:rsidP="00F129A9">
            <w:pPr>
              <w:rPr>
                <w:rFonts w:ascii="Arial" w:hAnsi="Arial" w:cs="Arial" w:hint="eastAsia"/>
                <w:bCs/>
                <w:color w:val="FF000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</w:tr>
      <w:tr w:rsidR="004C025E" w14:paraId="19CB43DD" w14:textId="77777777" w:rsidTr="004C025E">
        <w:tc>
          <w:tcPr>
            <w:tcW w:w="1980" w:type="dxa"/>
            <w:vAlign w:val="center"/>
          </w:tcPr>
          <w:p w14:paraId="2DA2FB6D" w14:textId="77777777" w:rsidR="004C025E" w:rsidRDefault="004C025E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963" w:type="dxa"/>
            <w:vAlign w:val="center"/>
          </w:tcPr>
          <w:p w14:paraId="60945FDC" w14:textId="77777777" w:rsidR="004C025E" w:rsidRDefault="004C025E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851" w:type="dxa"/>
            <w:vAlign w:val="center"/>
          </w:tcPr>
          <w:p w14:paraId="372E5DE7" w14:textId="77777777" w:rsidR="004C025E" w:rsidRDefault="004C025E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1134" w:type="dxa"/>
            <w:vAlign w:val="center"/>
          </w:tcPr>
          <w:p w14:paraId="08D53EBD" w14:textId="77777777" w:rsidR="004C025E" w:rsidRDefault="004C025E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2977" w:type="dxa"/>
            <w:vAlign w:val="center"/>
          </w:tcPr>
          <w:p w14:paraId="77D487A3" w14:textId="77777777" w:rsidR="004C025E" w:rsidRDefault="004C025E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2551" w:type="dxa"/>
            <w:vAlign w:val="center"/>
          </w:tcPr>
          <w:p w14:paraId="2F647426" w14:textId="77777777" w:rsidR="004C025E" w:rsidRDefault="004C025E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3998" w:type="dxa"/>
            <w:vAlign w:val="center"/>
          </w:tcPr>
          <w:p w14:paraId="3BC89A11" w14:textId="77777777" w:rsidR="004C025E" w:rsidRPr="00F129A9" w:rsidRDefault="004C025E" w:rsidP="00F129A9">
            <w:pPr>
              <w:rPr>
                <w:rFonts w:ascii="Arial" w:hAnsi="Arial" w:cs="Arial" w:hint="eastAsia"/>
                <w:bCs/>
                <w:color w:val="FF000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</w:tr>
      <w:tr w:rsidR="004C025E" w14:paraId="65BF88D3" w14:textId="77777777" w:rsidTr="004C025E">
        <w:tc>
          <w:tcPr>
            <w:tcW w:w="1980" w:type="dxa"/>
            <w:vAlign w:val="center"/>
          </w:tcPr>
          <w:p w14:paraId="29D611C6" w14:textId="77777777" w:rsidR="004C025E" w:rsidRDefault="004C025E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963" w:type="dxa"/>
            <w:vAlign w:val="center"/>
          </w:tcPr>
          <w:p w14:paraId="1474916E" w14:textId="77777777" w:rsidR="004C025E" w:rsidRDefault="004C025E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851" w:type="dxa"/>
            <w:vAlign w:val="center"/>
          </w:tcPr>
          <w:p w14:paraId="56FBDACA" w14:textId="77777777" w:rsidR="004C025E" w:rsidRDefault="004C025E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1134" w:type="dxa"/>
            <w:vAlign w:val="center"/>
          </w:tcPr>
          <w:p w14:paraId="17054935" w14:textId="77777777" w:rsidR="004C025E" w:rsidRDefault="004C025E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2977" w:type="dxa"/>
            <w:vAlign w:val="center"/>
          </w:tcPr>
          <w:p w14:paraId="40D63738" w14:textId="77777777" w:rsidR="004C025E" w:rsidRDefault="004C025E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2551" w:type="dxa"/>
            <w:vAlign w:val="center"/>
          </w:tcPr>
          <w:p w14:paraId="75112553" w14:textId="77777777" w:rsidR="004C025E" w:rsidRDefault="004C025E">
            <w:pPr>
              <w:rPr>
                <w:rFonts w:ascii="Arial" w:hAnsi="Arial" w:cs="Arial"/>
                <w:b/>
                <w:color w:val="FFC000" w:themeColor="accent4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3998" w:type="dxa"/>
            <w:vAlign w:val="center"/>
          </w:tcPr>
          <w:p w14:paraId="2DD1D405" w14:textId="77777777" w:rsidR="004C025E" w:rsidRPr="00F129A9" w:rsidRDefault="004C025E" w:rsidP="00F129A9">
            <w:pPr>
              <w:rPr>
                <w:rFonts w:ascii="Arial" w:hAnsi="Arial" w:cs="Arial" w:hint="eastAsia"/>
                <w:bCs/>
                <w:color w:val="FF0000"/>
                <w:sz w:val="20"/>
                <w:szCs w:val="20"/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</w:tr>
    </w:tbl>
    <w:p w14:paraId="68A5C64D" w14:textId="77777777" w:rsidR="00F1773B" w:rsidRDefault="00F1773B"/>
    <w:sectPr w:rsidR="00F1773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tDA0MrA0tTAyMDC1tDRQ0lEKTi0uzszPAykwrAUAKRCiCiwAAAA="/>
    <w:docVar w:name="commondata" w:val="eyJoZGlkIjoiZjRlODUwZDE4ZmYwZDAzNzIwOGRlYTAwZGMxM2MwMTUifQ=="/>
  </w:docVars>
  <w:rsids>
    <w:rsidRoot w:val="001B355F"/>
    <w:rsid w:val="001B355F"/>
    <w:rsid w:val="00261554"/>
    <w:rsid w:val="00446161"/>
    <w:rsid w:val="004C025E"/>
    <w:rsid w:val="006C0BCC"/>
    <w:rsid w:val="0074293F"/>
    <w:rsid w:val="008632F8"/>
    <w:rsid w:val="00A25122"/>
    <w:rsid w:val="00B0745B"/>
    <w:rsid w:val="00B958F8"/>
    <w:rsid w:val="00BD6C6C"/>
    <w:rsid w:val="00F129A9"/>
    <w:rsid w:val="00F1773B"/>
    <w:rsid w:val="00F52371"/>
    <w:rsid w:val="05173F89"/>
    <w:rsid w:val="227C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6BE391"/>
  <w15:docId w15:val="{96539B55-2C9D-4C19-9F8F-52C54F35F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179</Words>
  <Characters>1024</Characters>
  <Application>Microsoft Office Word</Application>
  <DocSecurity>0</DocSecurity>
  <Lines>8</Lines>
  <Paragraphs>2</Paragraphs>
  <ScaleCrop>false</ScaleCrop>
  <Company>ERAZER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lijun liu</dc:creator>
  <cp:lastModifiedBy>lijun liu</cp:lastModifiedBy>
  <cp:revision>3</cp:revision>
  <dcterms:created xsi:type="dcterms:W3CDTF">2026-04-17T00:16:00Z</dcterms:created>
  <dcterms:modified xsi:type="dcterms:W3CDTF">2026-04-17T00:17:00Z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2052-12.1.0.16704</vt:lpwstr>
  </property>
  <property fmtid="{D5CDD505-2E9C-101B-9397-08002B2CF9AE}" pid="3" name="ICV">
    <vt:lpwstr>CA8A93F38E534C1DB71260E6A746D1C2_13</vt:lpwstr>
  </property>
</Properties>
</file>